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D0" w:rsidRPr="002218D0" w:rsidRDefault="00462D3F" w:rsidP="00462D3F">
      <w:pPr>
        <w:rPr>
          <w:b/>
          <w:noProof/>
          <w:color w:val="002060"/>
          <w:sz w:val="28"/>
        </w:rPr>
      </w:pPr>
      <w:r w:rsidRPr="006031B1">
        <w:rPr>
          <w:noProof/>
          <w:sz w:val="28"/>
        </w:rPr>
        <w:t xml:space="preserve">NAON’s Orthopaedic Nursing Review Course: </w:t>
      </w:r>
      <w:r w:rsidRPr="006031B1">
        <w:rPr>
          <w:b/>
          <w:noProof/>
          <w:sz w:val="28"/>
        </w:rPr>
        <w:t>Tips for Success</w:t>
      </w:r>
      <w:r w:rsidR="002218D0">
        <w:rPr>
          <w:b/>
          <w:noProof/>
          <w:color w:val="002060"/>
          <w:sz w:val="28"/>
        </w:rPr>
        <w:br/>
      </w:r>
    </w:p>
    <w:p w:rsidR="00462D3F" w:rsidRPr="002218D0" w:rsidRDefault="00462D3F" w:rsidP="00462D3F">
      <w:pPr>
        <w:pStyle w:val="ListParagraph"/>
        <w:numPr>
          <w:ilvl w:val="0"/>
          <w:numId w:val="1"/>
        </w:numPr>
        <w:rPr>
          <w:b/>
          <w:noProof/>
          <w:sz w:val="24"/>
        </w:rPr>
      </w:pPr>
      <w:r w:rsidRPr="002218D0">
        <w:rPr>
          <w:b/>
          <w:noProof/>
          <w:sz w:val="24"/>
        </w:rPr>
        <w:t xml:space="preserve">Plan early! </w:t>
      </w:r>
    </w:p>
    <w:p w:rsidR="004A3661" w:rsidRPr="002218D0" w:rsidRDefault="004A3661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 w:rsidRPr="002218D0">
        <w:rPr>
          <w:noProof/>
          <w:sz w:val="24"/>
        </w:rPr>
        <w:t>Make sure you understand your facility’s process for signing contracts and submitting invoices.</w:t>
      </w:r>
      <w:r w:rsidR="007B7172">
        <w:rPr>
          <w:noProof/>
          <w:sz w:val="24"/>
        </w:rPr>
        <w:t xml:space="preserve"> These processes can be time consuming when you have to go through the central offices at your facility or the legal department.  </w:t>
      </w:r>
    </w:p>
    <w:p w:rsidR="004A3661" w:rsidRPr="002218D0" w:rsidRDefault="004A3661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 w:rsidRPr="002218D0">
        <w:rPr>
          <w:noProof/>
          <w:sz w:val="24"/>
        </w:rPr>
        <w:t>Determine the best dates for your course dependent on meeting room availability, holidays, contract processing, etc.</w:t>
      </w:r>
    </w:p>
    <w:p w:rsidR="00930C4A" w:rsidRDefault="004A3661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 w:rsidRPr="002218D0">
        <w:rPr>
          <w:noProof/>
          <w:sz w:val="24"/>
        </w:rPr>
        <w:t xml:space="preserve">Determine how to handle registration. Will you open your course to both internal employees and external registrations? Will you charge a registration fee for your course? How will you track the payments you receive? Be sure to give yourself enough time to process late registrations. </w:t>
      </w:r>
    </w:p>
    <w:p w:rsidR="00930C4A" w:rsidRDefault="00930C4A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Utilize the people in your facility who have experience hosting or planning an educational event. </w:t>
      </w:r>
    </w:p>
    <w:p w:rsidR="004A3661" w:rsidRDefault="00930C4A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Develop a timeline for yourself to better the process.</w:t>
      </w:r>
      <w:r w:rsidR="007B7172">
        <w:rPr>
          <w:noProof/>
          <w:sz w:val="24"/>
        </w:rPr>
        <w:br/>
      </w:r>
    </w:p>
    <w:p w:rsidR="002218D0" w:rsidRPr="002218D0" w:rsidRDefault="002218D0" w:rsidP="002218D0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b/>
          <w:noProof/>
          <w:sz w:val="24"/>
        </w:rPr>
        <w:t>Market your course.</w:t>
      </w:r>
    </w:p>
    <w:p w:rsidR="002218D0" w:rsidRDefault="002218D0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Use the NAON template flyer to develop your own flyer or brochure.</w:t>
      </w:r>
    </w:p>
    <w:p w:rsidR="007B7172" w:rsidRDefault="007B7172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Extend the opportunity to your sister hospitals and other local facilites to increase attendance. </w:t>
      </w:r>
    </w:p>
    <w:p w:rsidR="007B7172" w:rsidRDefault="007B7172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Avertise within your city frequently.</w:t>
      </w:r>
    </w:p>
    <w:p w:rsidR="007B7172" w:rsidRDefault="007B7172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Stay organized and solicit support from attendees early to ensure high attendance.</w:t>
      </w:r>
    </w:p>
    <w:p w:rsidR="007B7172" w:rsidRDefault="007B7172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Post your course to the NAON Event Calendar.</w:t>
      </w:r>
    </w:p>
    <w:p w:rsidR="00895B4E" w:rsidRDefault="00895B4E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Include information about cancellation in your marketing materials.</w:t>
      </w:r>
      <w:r>
        <w:rPr>
          <w:noProof/>
          <w:sz w:val="24"/>
        </w:rPr>
        <w:br/>
      </w:r>
    </w:p>
    <w:p w:rsidR="00895B4E" w:rsidRPr="00895B4E" w:rsidRDefault="00895B4E" w:rsidP="00895B4E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b/>
          <w:noProof/>
          <w:sz w:val="24"/>
        </w:rPr>
        <w:t>Think about your attendees.</w:t>
      </w:r>
    </w:p>
    <w:p w:rsidR="00895B4E" w:rsidRDefault="00195AE9" w:rsidP="00895B4E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Consider having food and beverages constant throughout the day for participants.</w:t>
      </w:r>
      <w:r w:rsidR="000640F4">
        <w:rPr>
          <w:noProof/>
          <w:sz w:val="24"/>
        </w:rPr>
        <w:t xml:space="preserve"> Let your attendees know if you will be providing lunch, or if they should bring their own.</w:t>
      </w:r>
      <w:r w:rsidR="00CC7242">
        <w:rPr>
          <w:noProof/>
          <w:sz w:val="24"/>
        </w:rPr>
        <w:t xml:space="preserve"> </w:t>
      </w:r>
    </w:p>
    <w:p w:rsidR="000640F4" w:rsidRDefault="000640F4" w:rsidP="00895B4E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Provide </w:t>
      </w:r>
      <w:r w:rsidR="0002743C">
        <w:rPr>
          <w:noProof/>
          <w:sz w:val="24"/>
        </w:rPr>
        <w:t xml:space="preserve">additional information to external registrants, such as directions to your facility and parking information. </w:t>
      </w:r>
    </w:p>
    <w:p w:rsidR="00CC7242" w:rsidRPr="00CC7242" w:rsidRDefault="00195AE9" w:rsidP="00CC7242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Consider providing highlighters/pens so attendees can take notes.</w:t>
      </w:r>
      <w:r w:rsidR="00CC7242">
        <w:rPr>
          <w:noProof/>
          <w:sz w:val="24"/>
        </w:rPr>
        <w:br/>
      </w:r>
    </w:p>
    <w:p w:rsidR="00CC7242" w:rsidRPr="00CC7242" w:rsidRDefault="00CC7242" w:rsidP="00CC7242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b/>
          <w:noProof/>
          <w:sz w:val="24"/>
        </w:rPr>
        <w:t>ASK QUESTIONS!</w:t>
      </w:r>
    </w:p>
    <w:p w:rsidR="00CC7242" w:rsidRPr="00CC7242" w:rsidRDefault="00CC7242" w:rsidP="00CC7242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Please contact </w:t>
      </w:r>
      <w:r w:rsidR="00254156">
        <w:rPr>
          <w:noProof/>
          <w:sz w:val="24"/>
        </w:rPr>
        <w:t>Kayla Moor</w:t>
      </w:r>
      <w:r>
        <w:rPr>
          <w:noProof/>
          <w:sz w:val="24"/>
        </w:rPr>
        <w:t xml:space="preserve"> at </w:t>
      </w:r>
      <w:hyperlink r:id="rId5" w:history="1">
        <w:r w:rsidR="00254156">
          <w:rPr>
            <w:rStyle w:val="Hyperlink"/>
            <w:noProof/>
            <w:sz w:val="24"/>
          </w:rPr>
          <w:t>kmoor@orthonurse.org</w:t>
        </w:r>
      </w:hyperlink>
      <w:r>
        <w:rPr>
          <w:noProof/>
          <w:sz w:val="24"/>
        </w:rPr>
        <w:t xml:space="preserve"> with ANY questions or concerns. If something is unclear, please don’t hesitate to reach out. </w:t>
      </w:r>
      <w:bookmarkStart w:id="0" w:name="_GoBack"/>
      <w:bookmarkEnd w:id="0"/>
    </w:p>
    <w:sectPr w:rsidR="00CC7242" w:rsidRPr="00CC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6C4C"/>
    <w:multiLevelType w:val="hybridMultilevel"/>
    <w:tmpl w:val="F26009F2"/>
    <w:lvl w:ilvl="0" w:tplc="F0A23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3F"/>
    <w:rsid w:val="0002743C"/>
    <w:rsid w:val="000640F4"/>
    <w:rsid w:val="00195AE9"/>
    <w:rsid w:val="002218D0"/>
    <w:rsid w:val="00254156"/>
    <w:rsid w:val="00462D3F"/>
    <w:rsid w:val="004A3661"/>
    <w:rsid w:val="006031B1"/>
    <w:rsid w:val="007B7172"/>
    <w:rsid w:val="0083358D"/>
    <w:rsid w:val="00895B4E"/>
    <w:rsid w:val="00930C4A"/>
    <w:rsid w:val="00B461CB"/>
    <w:rsid w:val="00C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8A3C"/>
  <w15:chartTrackingRefBased/>
  <w15:docId w15:val="{AC807B3E-632A-4BF8-A68A-47E30749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oor@orthonur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Jordan</dc:creator>
  <cp:keywords/>
  <dc:description/>
  <cp:lastModifiedBy>Coman, Sam</cp:lastModifiedBy>
  <cp:revision>2</cp:revision>
  <dcterms:created xsi:type="dcterms:W3CDTF">2021-01-05T19:34:00Z</dcterms:created>
  <dcterms:modified xsi:type="dcterms:W3CDTF">2021-01-05T19:34:00Z</dcterms:modified>
</cp:coreProperties>
</file>